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08" w:rsidRPr="008E1EF7" w:rsidRDefault="008E1EF7" w:rsidP="00546508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Pr="008E1EF7">
        <w:rPr>
          <w:b/>
          <w:bCs/>
          <w:lang w:val="en-US"/>
        </w:rPr>
        <w:t>ccredited</w:t>
      </w:r>
      <w:r w:rsidR="00546508" w:rsidRPr="008E1EF7">
        <w:rPr>
          <w:b/>
          <w:bCs/>
          <w:lang w:val="en-US"/>
        </w:rPr>
        <w:t xml:space="preserve"> Party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Acts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Status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In operation</w:t>
      </w:r>
    </w:p>
    <w:p w:rsidR="008E1EF7" w:rsidRDefault="00546508" w:rsidP="00546508">
      <w:pPr>
        <w:rPr>
          <w:lang w:val="en-US"/>
        </w:rPr>
      </w:pPr>
      <w:r w:rsidRPr="00546508">
        <w:rPr>
          <w:lang w:val="en-US"/>
        </w:rPr>
        <w:t xml:space="preserve">Date of </w:t>
      </w:r>
      <w:r w:rsidR="008E1EF7">
        <w:rPr>
          <w:lang w:val="en-US"/>
        </w:rPr>
        <w:t>E</w:t>
      </w:r>
      <w:r w:rsidRPr="00546508">
        <w:rPr>
          <w:lang w:val="en-US"/>
        </w:rPr>
        <w:t xml:space="preserve">ntry in the </w:t>
      </w:r>
      <w:r w:rsidR="008E1EF7">
        <w:rPr>
          <w:lang w:val="en-US"/>
        </w:rPr>
        <w:t>R</w:t>
      </w:r>
      <w:r w:rsidRPr="00546508">
        <w:rPr>
          <w:lang w:val="en-US"/>
        </w:rPr>
        <w:t>egister information about Accredited Party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10/12/2018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 xml:space="preserve">Included in the </w:t>
      </w:r>
      <w:r w:rsidR="008E1EF7">
        <w:rPr>
          <w:lang w:val="en-US"/>
        </w:rPr>
        <w:t>N</w:t>
      </w:r>
      <w:r w:rsidRPr="00546508">
        <w:rPr>
          <w:lang w:val="en-US"/>
        </w:rPr>
        <w:t xml:space="preserve">ational </w:t>
      </w:r>
      <w:r w:rsidR="008E1EF7">
        <w:rPr>
          <w:lang w:val="en-US"/>
        </w:rPr>
        <w:t>P</w:t>
      </w:r>
      <w:r w:rsidRPr="00546508">
        <w:rPr>
          <w:lang w:val="en-US"/>
        </w:rPr>
        <w:t>art of the Unified Register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N/A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 xml:space="preserve">Unique </w:t>
      </w:r>
      <w:r w:rsidR="008E1EF7">
        <w:rPr>
          <w:lang w:val="en-US"/>
        </w:rPr>
        <w:t>R</w:t>
      </w:r>
      <w:r w:rsidRPr="00546508">
        <w:rPr>
          <w:lang w:val="en-US"/>
        </w:rPr>
        <w:t xml:space="preserve">ecord </w:t>
      </w:r>
      <w:r w:rsidR="008E1EF7">
        <w:rPr>
          <w:lang w:val="en-US"/>
        </w:rPr>
        <w:t>N</w:t>
      </w:r>
      <w:r w:rsidRPr="00546508">
        <w:rPr>
          <w:lang w:val="en-US"/>
        </w:rPr>
        <w:t xml:space="preserve">umber of </w:t>
      </w:r>
      <w:r w:rsidR="008E1EF7">
        <w:rPr>
          <w:lang w:val="en-US"/>
        </w:rPr>
        <w:t>A</w:t>
      </w:r>
      <w:r w:rsidRPr="00546508">
        <w:rPr>
          <w:lang w:val="en-US"/>
        </w:rPr>
        <w:t xml:space="preserve">ccredited </w:t>
      </w:r>
      <w:r w:rsidR="008E1EF7">
        <w:rPr>
          <w:lang w:val="en-US"/>
        </w:rPr>
        <w:t>P</w:t>
      </w:r>
      <w:r w:rsidRPr="00546508">
        <w:rPr>
          <w:lang w:val="en-US"/>
        </w:rPr>
        <w:t xml:space="preserve">arty in the </w:t>
      </w:r>
      <w:r w:rsidR="008E1EF7">
        <w:rPr>
          <w:lang w:val="en-US"/>
        </w:rPr>
        <w:t>R</w:t>
      </w:r>
      <w:r w:rsidRPr="00546508">
        <w:rPr>
          <w:lang w:val="en-US"/>
        </w:rPr>
        <w:t xml:space="preserve">egister 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RA.RU.21NM76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Type of</w:t>
      </w:r>
      <w:r w:rsidR="008E1EF7">
        <w:rPr>
          <w:lang w:val="en-US"/>
        </w:rPr>
        <w:t xml:space="preserve"> A</w:t>
      </w:r>
      <w:r w:rsidRPr="00546508">
        <w:rPr>
          <w:lang w:val="en-US"/>
        </w:rPr>
        <w:t xml:space="preserve">ccredited </w:t>
      </w:r>
      <w:r w:rsidR="008E1EF7">
        <w:rPr>
          <w:lang w:val="en-US"/>
        </w:rPr>
        <w:t>P</w:t>
      </w:r>
      <w:r w:rsidRPr="00546508">
        <w:rPr>
          <w:lang w:val="en-US"/>
        </w:rPr>
        <w:t>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Testing Laboratory (GOST ISO / IEC 17025)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Name of Accredited Party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Test Center "</w:t>
      </w:r>
      <w:proofErr w:type="spellStart"/>
      <w:r w:rsidRPr="00546508">
        <w:rPr>
          <w:lang w:val="en-US"/>
        </w:rPr>
        <w:t>Metalltest</w:t>
      </w:r>
      <w:proofErr w:type="spellEnd"/>
      <w:r w:rsidRPr="00546508">
        <w:rPr>
          <w:lang w:val="en-US"/>
        </w:rPr>
        <w:t>" of the Federal State Unitary Enterprise I.P. Bardin Central Research Institute for Ferrous Metallurgy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Short name of the Accredited Party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TC "</w:t>
      </w:r>
      <w:proofErr w:type="spellStart"/>
      <w:r w:rsidRPr="00546508">
        <w:rPr>
          <w:lang w:val="en-US"/>
        </w:rPr>
        <w:t>Metalltest</w:t>
      </w:r>
      <w:proofErr w:type="spellEnd"/>
      <w:r w:rsidRPr="00546508">
        <w:rPr>
          <w:lang w:val="en-US"/>
        </w:rPr>
        <w:t xml:space="preserve">" FSUE I.P. Bardin </w:t>
      </w:r>
      <w:proofErr w:type="spellStart"/>
      <w:r w:rsidRPr="00546508">
        <w:rPr>
          <w:lang w:val="en-US"/>
        </w:rPr>
        <w:t>TsNIIchermet</w:t>
      </w:r>
      <w:proofErr w:type="spellEnd"/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Name of the Head of the Accredited Party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 xml:space="preserve">Smirnova Ekaterina </w:t>
      </w:r>
      <w:proofErr w:type="spellStart"/>
      <w:r w:rsidRPr="00546508">
        <w:rPr>
          <w:lang w:val="en-US"/>
        </w:rPr>
        <w:t>Aleksandrovna</w:t>
      </w:r>
      <w:proofErr w:type="spellEnd"/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Position of the Head of the Accredited Party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Director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 xml:space="preserve">Phone Number of the </w:t>
      </w:r>
      <w:r w:rsidR="008E1EF7" w:rsidRPr="00546508">
        <w:rPr>
          <w:lang w:val="en-US"/>
        </w:rPr>
        <w:t>Accredited Party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+7 8495777093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 xml:space="preserve">Phone number of the Head of the Accredited Party 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>+7 8495777093</w:t>
      </w:r>
    </w:p>
    <w:p w:rsidR="00546508" w:rsidRPr="00546508" w:rsidRDefault="00546508" w:rsidP="00546508">
      <w:pPr>
        <w:rPr>
          <w:lang w:val="en-US"/>
        </w:rPr>
      </w:pPr>
      <w:r w:rsidRPr="00546508">
        <w:rPr>
          <w:lang w:val="en-US"/>
        </w:rPr>
        <w:t xml:space="preserve">Email Address of the Accredited Party </w:t>
      </w:r>
    </w:p>
    <w:p w:rsidR="00546508" w:rsidRPr="008E1EF7" w:rsidRDefault="00546508" w:rsidP="00546508">
      <w:pPr>
        <w:rPr>
          <w:lang w:val="en-US"/>
        </w:rPr>
      </w:pPr>
      <w:r w:rsidRPr="008E1EF7">
        <w:rPr>
          <w:lang w:val="en-US"/>
        </w:rPr>
        <w:t>metaltest@chermet.net</w:t>
      </w:r>
    </w:p>
    <w:p w:rsidR="00546508" w:rsidRPr="008E1EF7" w:rsidRDefault="00546508" w:rsidP="00546508">
      <w:pPr>
        <w:rPr>
          <w:lang w:val="en-US"/>
        </w:rPr>
      </w:pPr>
      <w:r w:rsidRPr="008E1EF7">
        <w:rPr>
          <w:lang w:val="en-US"/>
        </w:rPr>
        <w:t>Business A</w:t>
      </w:r>
      <w:r w:rsidR="008E1EF7" w:rsidRPr="008E1EF7">
        <w:rPr>
          <w:lang w:val="en-US"/>
        </w:rPr>
        <w:t xml:space="preserve">ddress </w:t>
      </w:r>
    </w:p>
    <w:p w:rsidR="004838AB" w:rsidRDefault="00546508" w:rsidP="00546508">
      <w:pPr>
        <w:rPr>
          <w:lang w:val="en-US"/>
        </w:rPr>
      </w:pPr>
      <w:r w:rsidRPr="00546508">
        <w:rPr>
          <w:lang w:val="en-US"/>
        </w:rPr>
        <w:t xml:space="preserve">105005, </w:t>
      </w:r>
      <w:r w:rsidR="008E1EF7" w:rsidRPr="00546508">
        <w:rPr>
          <w:lang w:val="en-US"/>
        </w:rPr>
        <w:t>Russia</w:t>
      </w:r>
      <w:r w:rsidRPr="00546508">
        <w:rPr>
          <w:lang w:val="en-US"/>
        </w:rPr>
        <w:t>, Moscow, str. Radio, bld. 23/9, structure 2</w:t>
      </w:r>
    </w:p>
    <w:p w:rsidR="006803B9" w:rsidRDefault="006803B9" w:rsidP="00546508">
      <w:pPr>
        <w:rPr>
          <w:lang w:val="en-US"/>
        </w:rPr>
      </w:pPr>
    </w:p>
    <w:p w:rsidR="006803B9" w:rsidRDefault="006803B9" w:rsidP="00546508">
      <w:pPr>
        <w:rPr>
          <w:lang w:val="en-US"/>
        </w:rPr>
      </w:pPr>
    </w:p>
    <w:p w:rsidR="006803B9" w:rsidRDefault="006803B9" w:rsidP="00546508">
      <w:pPr>
        <w:rPr>
          <w:lang w:val="en-US"/>
        </w:rPr>
      </w:pPr>
    </w:p>
    <w:p w:rsidR="006803B9" w:rsidRDefault="006803B9" w:rsidP="00546508">
      <w:pPr>
        <w:rPr>
          <w:lang w:val="en-US"/>
        </w:rPr>
      </w:pPr>
    </w:p>
    <w:p w:rsidR="006803B9" w:rsidRPr="008E1EF7" w:rsidRDefault="006803B9" w:rsidP="006803B9">
      <w:pPr>
        <w:rPr>
          <w:b/>
          <w:bCs/>
          <w:lang w:val="en-US"/>
        </w:rPr>
      </w:pPr>
      <w:r w:rsidRPr="008E1EF7">
        <w:rPr>
          <w:b/>
          <w:bCs/>
          <w:lang w:val="en-US"/>
        </w:rPr>
        <w:lastRenderedPageBreak/>
        <w:t>Applicant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Acts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Applicant Type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 xml:space="preserve">Legal Entity 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Registration type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Federal State Unitary Enterprises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Full Name of Legal Entity</w:t>
      </w:r>
    </w:p>
    <w:p w:rsidR="006803B9" w:rsidRPr="006803B9" w:rsidRDefault="008E1EF7" w:rsidP="006803B9">
      <w:pPr>
        <w:rPr>
          <w:lang w:val="en-US"/>
        </w:rPr>
      </w:pPr>
      <w:r w:rsidRPr="006803B9">
        <w:rPr>
          <w:lang w:val="en-US"/>
        </w:rPr>
        <w:t xml:space="preserve">Federal State Unitary Enterprise I.P. Bardin Central Research Institute </w:t>
      </w:r>
      <w:r>
        <w:rPr>
          <w:lang w:val="en-US"/>
        </w:rPr>
        <w:t>f</w:t>
      </w:r>
      <w:r w:rsidRPr="006803B9">
        <w:rPr>
          <w:lang w:val="en-US"/>
        </w:rPr>
        <w:t>or Ferrous Metallurgy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Short Name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 xml:space="preserve">FSUE I.P. Bardin </w:t>
      </w:r>
      <w:proofErr w:type="spellStart"/>
      <w:r w:rsidRPr="006803B9">
        <w:rPr>
          <w:lang w:val="en-US"/>
        </w:rPr>
        <w:t>TsNIIchermet</w:t>
      </w:r>
      <w:proofErr w:type="spellEnd"/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Taxpayer Identification Number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7701027596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Tax Registration Reason Code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770101001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State Registration Number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1037739060920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Address of Legal Entity</w:t>
      </w:r>
    </w:p>
    <w:p w:rsidR="008E1EF7" w:rsidRDefault="006803B9" w:rsidP="006803B9">
      <w:pPr>
        <w:rPr>
          <w:lang w:val="en-US"/>
        </w:rPr>
      </w:pPr>
      <w:r w:rsidRPr="006803B9">
        <w:rPr>
          <w:lang w:val="en-US"/>
        </w:rPr>
        <w:t xml:space="preserve">105005 </w:t>
      </w:r>
      <w:r w:rsidR="008E1EF7" w:rsidRPr="00546508">
        <w:rPr>
          <w:lang w:val="en-US"/>
        </w:rPr>
        <w:t>Russia</w:t>
      </w:r>
      <w:r w:rsidR="008E1EF7" w:rsidRPr="00546508">
        <w:rPr>
          <w:lang w:val="en-US"/>
        </w:rPr>
        <w:t>, Moscow, str. Radio, bld. 23/9, structure 2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Name of Tax Authority</w:t>
      </w:r>
    </w:p>
    <w:p w:rsidR="006803B9" w:rsidRPr="006803B9" w:rsidRDefault="006803B9" w:rsidP="006803B9">
      <w:pPr>
        <w:rPr>
          <w:lang w:val="en-US"/>
        </w:rPr>
      </w:pPr>
      <w:proofErr w:type="spellStart"/>
      <w:r w:rsidRPr="006803B9">
        <w:rPr>
          <w:lang w:val="en-US"/>
        </w:rPr>
        <w:t>Interdistrict</w:t>
      </w:r>
      <w:proofErr w:type="spellEnd"/>
      <w:r w:rsidRPr="006803B9">
        <w:rPr>
          <w:lang w:val="en-US"/>
        </w:rPr>
        <w:t xml:space="preserve"> Inspectorate of the Federal Tax Service No. 46 Moscow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Date of registration with the Tax Authority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01/01/2008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 xml:space="preserve">Name of the Head of Legal </w:t>
      </w:r>
      <w:r w:rsidR="008E1EF7">
        <w:rPr>
          <w:lang w:val="en-US"/>
        </w:rPr>
        <w:t>E</w:t>
      </w:r>
      <w:r w:rsidRPr="006803B9">
        <w:rPr>
          <w:lang w:val="en-US"/>
        </w:rPr>
        <w:t>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Semenov Victor Vladimirovich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 xml:space="preserve">Position of the </w:t>
      </w:r>
      <w:r w:rsidR="008E1EF7">
        <w:rPr>
          <w:lang w:val="en-US"/>
        </w:rPr>
        <w:t>H</w:t>
      </w:r>
      <w:bookmarkStart w:id="0" w:name="_GoBack"/>
      <w:bookmarkEnd w:id="0"/>
      <w:r w:rsidRPr="006803B9">
        <w:rPr>
          <w:lang w:val="en-US"/>
        </w:rPr>
        <w:t>ead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General Director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Phone Number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+7 4957779301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Fax Number of Legal Entity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>+7 4957779300</w:t>
      </w:r>
    </w:p>
    <w:p w:rsidR="006803B9" w:rsidRPr="006803B9" w:rsidRDefault="006803B9" w:rsidP="006803B9">
      <w:pPr>
        <w:rPr>
          <w:lang w:val="en-US"/>
        </w:rPr>
      </w:pPr>
      <w:r w:rsidRPr="006803B9">
        <w:rPr>
          <w:lang w:val="en-US"/>
        </w:rPr>
        <w:t xml:space="preserve">Email Address of Legal Entity </w:t>
      </w:r>
    </w:p>
    <w:p w:rsidR="006803B9" w:rsidRPr="00546508" w:rsidRDefault="006803B9" w:rsidP="006803B9">
      <w:pPr>
        <w:rPr>
          <w:lang w:val="en-US"/>
        </w:rPr>
      </w:pPr>
      <w:r w:rsidRPr="006803B9">
        <w:rPr>
          <w:lang w:val="en-US"/>
        </w:rPr>
        <w:t>metaltest@chermet.net</w:t>
      </w:r>
    </w:p>
    <w:sectPr w:rsidR="006803B9" w:rsidRPr="0054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CF" w:rsidRDefault="000A5FCF" w:rsidP="008E1EF7">
      <w:pPr>
        <w:spacing w:after="0" w:line="240" w:lineRule="auto"/>
      </w:pPr>
      <w:r>
        <w:separator/>
      </w:r>
    </w:p>
  </w:endnote>
  <w:endnote w:type="continuationSeparator" w:id="0">
    <w:p w:rsidR="000A5FCF" w:rsidRDefault="000A5FCF" w:rsidP="008E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CF" w:rsidRDefault="000A5FCF" w:rsidP="008E1EF7">
      <w:pPr>
        <w:spacing w:after="0" w:line="240" w:lineRule="auto"/>
      </w:pPr>
      <w:r>
        <w:separator/>
      </w:r>
    </w:p>
  </w:footnote>
  <w:footnote w:type="continuationSeparator" w:id="0">
    <w:p w:rsidR="000A5FCF" w:rsidRDefault="000A5FCF" w:rsidP="008E1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08"/>
    <w:rsid w:val="000A5FCF"/>
    <w:rsid w:val="004838AB"/>
    <w:rsid w:val="00546508"/>
    <w:rsid w:val="006803B9"/>
    <w:rsid w:val="008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277D"/>
  <w15:chartTrackingRefBased/>
  <w15:docId w15:val="{6110E01E-7F65-4BAC-A8AD-DABFBBAB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EF7"/>
  </w:style>
  <w:style w:type="paragraph" w:styleId="a5">
    <w:name w:val="footer"/>
    <w:basedOn w:val="a"/>
    <w:link w:val="a6"/>
    <w:uiPriority w:val="99"/>
    <w:unhideWhenUsed/>
    <w:rsid w:val="008E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2019-09-04T09:38:00Z</dcterms:created>
  <dcterms:modified xsi:type="dcterms:W3CDTF">2019-09-04T10:18:00Z</dcterms:modified>
</cp:coreProperties>
</file>