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6A3E" w:rsidRPr="00966A3E" w:rsidRDefault="00966A3E" w:rsidP="00966A3E">
      <w:pPr>
        <w:pStyle w:val="Default"/>
        <w:rPr>
          <w:sz w:val="28"/>
          <w:szCs w:val="28"/>
        </w:rPr>
      </w:pPr>
    </w:p>
    <w:p w:rsidR="00966A3E" w:rsidRPr="00966A3E" w:rsidRDefault="00966A3E" w:rsidP="00966A3E">
      <w:pPr>
        <w:pStyle w:val="Default"/>
        <w:jc w:val="center"/>
        <w:rPr>
          <w:sz w:val="28"/>
          <w:szCs w:val="28"/>
          <w:lang w:val="en-US"/>
        </w:rPr>
      </w:pPr>
      <w:r w:rsidRPr="00966A3E">
        <w:rPr>
          <w:b/>
          <w:bCs/>
          <w:sz w:val="28"/>
          <w:szCs w:val="28"/>
          <w:lang w:val="en-US"/>
        </w:rPr>
        <w:t>The Ninth Meeting of the BRICS Industry Ministers</w:t>
      </w:r>
    </w:p>
    <w:p w:rsidR="00966A3E" w:rsidRPr="00966A3E" w:rsidRDefault="00966A3E" w:rsidP="00966A3E">
      <w:pPr>
        <w:pStyle w:val="Default"/>
        <w:jc w:val="center"/>
        <w:rPr>
          <w:sz w:val="28"/>
          <w:szCs w:val="28"/>
          <w:lang w:val="en-US"/>
        </w:rPr>
      </w:pPr>
      <w:r w:rsidRPr="00966A3E">
        <w:rPr>
          <w:sz w:val="28"/>
          <w:szCs w:val="28"/>
          <w:lang w:val="en-US"/>
        </w:rPr>
        <w:t>21 MAY 2025</w:t>
      </w:r>
    </w:p>
    <w:p w:rsidR="00966A3E" w:rsidRPr="00966A3E" w:rsidRDefault="00966A3E" w:rsidP="00966A3E">
      <w:pPr>
        <w:pStyle w:val="Default"/>
        <w:jc w:val="center"/>
        <w:rPr>
          <w:sz w:val="28"/>
          <w:szCs w:val="28"/>
          <w:lang w:val="en-US"/>
        </w:rPr>
      </w:pPr>
      <w:r w:rsidRPr="00966A3E">
        <w:rPr>
          <w:sz w:val="28"/>
          <w:szCs w:val="28"/>
          <w:lang w:val="en-US"/>
        </w:rPr>
        <w:t>JOINT DECLARATION</w:t>
      </w:r>
    </w:p>
    <w:p w:rsidR="00966A3E" w:rsidRPr="00966A3E" w:rsidRDefault="00966A3E" w:rsidP="00966A3E">
      <w:pPr>
        <w:pStyle w:val="Default"/>
        <w:rPr>
          <w:sz w:val="28"/>
          <w:szCs w:val="28"/>
          <w:lang w:val="en-US"/>
        </w:rPr>
      </w:pPr>
      <w:r w:rsidRPr="00966A3E">
        <w:rPr>
          <w:sz w:val="28"/>
          <w:szCs w:val="28"/>
          <w:lang w:val="en-US"/>
        </w:rPr>
        <w:t xml:space="preserve">By </w:t>
      </w:r>
    </w:p>
    <w:p w:rsidR="00966A3E" w:rsidRPr="00966A3E" w:rsidRDefault="00966A3E" w:rsidP="00966A3E">
      <w:pPr>
        <w:pStyle w:val="Default"/>
        <w:rPr>
          <w:sz w:val="28"/>
          <w:szCs w:val="28"/>
          <w:lang w:val="en-US"/>
        </w:rPr>
      </w:pPr>
      <w:r w:rsidRPr="00966A3E">
        <w:rPr>
          <w:sz w:val="28"/>
          <w:szCs w:val="28"/>
          <w:lang w:val="en-US"/>
        </w:rPr>
        <w:t xml:space="preserve">Ministry of Development, Industry, Trade and Services of the Federative Republic of Brazil, </w:t>
      </w:r>
    </w:p>
    <w:p w:rsidR="00966A3E" w:rsidRPr="00966A3E" w:rsidRDefault="00966A3E" w:rsidP="00966A3E">
      <w:pPr>
        <w:pStyle w:val="Default"/>
        <w:rPr>
          <w:sz w:val="28"/>
          <w:szCs w:val="28"/>
          <w:lang w:val="en-US"/>
        </w:rPr>
      </w:pPr>
      <w:r w:rsidRPr="00966A3E">
        <w:rPr>
          <w:sz w:val="28"/>
          <w:szCs w:val="28"/>
          <w:lang w:val="en-US"/>
        </w:rPr>
        <w:t xml:space="preserve">Ministry of Industry and Information Technology of the People's Republic of China, </w:t>
      </w:r>
    </w:p>
    <w:p w:rsidR="00966A3E" w:rsidRPr="00966A3E" w:rsidRDefault="00966A3E" w:rsidP="00966A3E">
      <w:pPr>
        <w:pStyle w:val="Default"/>
        <w:rPr>
          <w:sz w:val="28"/>
          <w:szCs w:val="28"/>
          <w:lang w:val="en-US"/>
        </w:rPr>
      </w:pPr>
      <w:r w:rsidRPr="00966A3E">
        <w:rPr>
          <w:sz w:val="28"/>
          <w:szCs w:val="28"/>
          <w:lang w:val="en-US"/>
        </w:rPr>
        <w:t xml:space="preserve">Ministry of Industry and Transport of the Arab Republic of Egypt, </w:t>
      </w:r>
    </w:p>
    <w:p w:rsidR="00966A3E" w:rsidRPr="00966A3E" w:rsidRDefault="00966A3E" w:rsidP="00966A3E">
      <w:pPr>
        <w:pStyle w:val="Default"/>
        <w:rPr>
          <w:sz w:val="28"/>
          <w:szCs w:val="28"/>
          <w:lang w:val="en-US"/>
        </w:rPr>
      </w:pPr>
      <w:r w:rsidRPr="00966A3E">
        <w:rPr>
          <w:sz w:val="28"/>
          <w:szCs w:val="28"/>
          <w:lang w:val="en-US"/>
        </w:rPr>
        <w:t xml:space="preserve">Ministry of Industry of the Federal Democratic Republic of Ethiopia, </w:t>
      </w:r>
    </w:p>
    <w:p w:rsidR="00966A3E" w:rsidRPr="00966A3E" w:rsidRDefault="00966A3E" w:rsidP="00966A3E">
      <w:pPr>
        <w:pStyle w:val="Default"/>
        <w:rPr>
          <w:sz w:val="28"/>
          <w:szCs w:val="28"/>
          <w:lang w:val="en-US"/>
        </w:rPr>
      </w:pPr>
      <w:r w:rsidRPr="00966A3E">
        <w:rPr>
          <w:sz w:val="28"/>
          <w:szCs w:val="28"/>
          <w:lang w:val="en-US"/>
        </w:rPr>
        <w:t xml:space="preserve">Ministry of Commerce and Industry of the Republic of India, </w:t>
      </w:r>
    </w:p>
    <w:p w:rsidR="00966A3E" w:rsidRPr="00966A3E" w:rsidRDefault="00966A3E" w:rsidP="00966A3E">
      <w:pPr>
        <w:pStyle w:val="Default"/>
        <w:rPr>
          <w:sz w:val="28"/>
          <w:szCs w:val="28"/>
          <w:lang w:val="en-US"/>
        </w:rPr>
      </w:pPr>
      <w:r w:rsidRPr="00966A3E">
        <w:rPr>
          <w:sz w:val="28"/>
          <w:szCs w:val="28"/>
          <w:lang w:val="en-US"/>
        </w:rPr>
        <w:t xml:space="preserve">Ministry of Industry of the Republic of Indonesia </w:t>
      </w:r>
    </w:p>
    <w:p w:rsidR="00966A3E" w:rsidRPr="00966A3E" w:rsidRDefault="00966A3E" w:rsidP="00966A3E">
      <w:pPr>
        <w:pStyle w:val="Default"/>
        <w:rPr>
          <w:sz w:val="28"/>
          <w:szCs w:val="28"/>
          <w:lang w:val="en-US"/>
        </w:rPr>
      </w:pPr>
      <w:r w:rsidRPr="00966A3E">
        <w:rPr>
          <w:sz w:val="28"/>
          <w:szCs w:val="28"/>
          <w:lang w:val="en-US"/>
        </w:rPr>
        <w:t xml:space="preserve">Ministry of Industry, Mine and Trade of the Islamic Republic of Iran, </w:t>
      </w:r>
    </w:p>
    <w:p w:rsidR="00966A3E" w:rsidRPr="00966A3E" w:rsidRDefault="00966A3E" w:rsidP="00966A3E">
      <w:pPr>
        <w:pStyle w:val="Default"/>
        <w:rPr>
          <w:sz w:val="28"/>
          <w:szCs w:val="28"/>
          <w:lang w:val="en-US"/>
        </w:rPr>
      </w:pPr>
      <w:r w:rsidRPr="00966A3E">
        <w:rPr>
          <w:sz w:val="28"/>
          <w:szCs w:val="28"/>
          <w:lang w:val="en-US"/>
        </w:rPr>
        <w:t xml:space="preserve">Ministry of Industry and Trade of the Russian Federation, </w:t>
      </w:r>
    </w:p>
    <w:p w:rsidR="00966A3E" w:rsidRPr="00966A3E" w:rsidRDefault="00966A3E" w:rsidP="00966A3E">
      <w:pPr>
        <w:pStyle w:val="Default"/>
        <w:rPr>
          <w:sz w:val="28"/>
          <w:szCs w:val="28"/>
          <w:lang w:val="en-US"/>
        </w:rPr>
      </w:pPr>
      <w:r w:rsidRPr="00966A3E">
        <w:rPr>
          <w:sz w:val="28"/>
          <w:szCs w:val="28"/>
          <w:lang w:val="en-US"/>
        </w:rPr>
        <w:t xml:space="preserve">Ministry of Trade, Industry and Competition of the Republic of South Africa, </w:t>
      </w:r>
    </w:p>
    <w:p w:rsidR="00966A3E" w:rsidRPr="00966A3E" w:rsidRDefault="00966A3E" w:rsidP="00966A3E">
      <w:pPr>
        <w:pStyle w:val="Default"/>
        <w:rPr>
          <w:sz w:val="28"/>
          <w:szCs w:val="28"/>
          <w:lang w:val="en-US"/>
        </w:rPr>
      </w:pPr>
      <w:r w:rsidRPr="00966A3E">
        <w:rPr>
          <w:sz w:val="28"/>
          <w:szCs w:val="28"/>
          <w:lang w:val="en-US"/>
        </w:rPr>
        <w:t xml:space="preserve">Ministry of Industry and Advanced Technology of the United Arab Emirates, </w:t>
      </w:r>
    </w:p>
    <w:p w:rsidR="00966A3E" w:rsidRPr="00966A3E" w:rsidRDefault="00966A3E" w:rsidP="00966A3E">
      <w:pPr>
        <w:pStyle w:val="Default"/>
        <w:rPr>
          <w:sz w:val="28"/>
          <w:szCs w:val="28"/>
          <w:lang w:val="en-US"/>
        </w:rPr>
      </w:pPr>
      <w:proofErr w:type="gramStart"/>
      <w:r w:rsidRPr="00966A3E">
        <w:rPr>
          <w:sz w:val="28"/>
          <w:szCs w:val="28"/>
          <w:lang w:val="en-US"/>
        </w:rPr>
        <w:t>and</w:t>
      </w:r>
      <w:proofErr w:type="gramEnd"/>
      <w:r w:rsidRPr="00966A3E">
        <w:rPr>
          <w:sz w:val="28"/>
          <w:szCs w:val="28"/>
          <w:lang w:val="en-US"/>
        </w:rPr>
        <w:t xml:space="preserve"> </w:t>
      </w:r>
    </w:p>
    <w:p w:rsidR="00966A3E" w:rsidRPr="00966A3E" w:rsidRDefault="00966A3E" w:rsidP="00966A3E">
      <w:pPr>
        <w:pStyle w:val="Default"/>
        <w:rPr>
          <w:sz w:val="28"/>
          <w:szCs w:val="28"/>
          <w:lang w:val="en-US"/>
        </w:rPr>
      </w:pPr>
      <w:r w:rsidRPr="00966A3E">
        <w:rPr>
          <w:sz w:val="28"/>
          <w:szCs w:val="28"/>
          <w:lang w:val="en-US"/>
        </w:rPr>
        <w:t xml:space="preserve">Ministry of Entrepreneurship, Microenterprise and Small Business of the Federative Republic of Brazil, and </w:t>
      </w:r>
    </w:p>
    <w:p w:rsidR="00966A3E" w:rsidRPr="00966A3E" w:rsidRDefault="00966A3E" w:rsidP="00966A3E">
      <w:pPr>
        <w:pStyle w:val="Default"/>
        <w:rPr>
          <w:sz w:val="28"/>
          <w:szCs w:val="28"/>
          <w:lang w:val="en-US"/>
        </w:rPr>
      </w:pPr>
      <w:r w:rsidRPr="00966A3E">
        <w:rPr>
          <w:sz w:val="28"/>
          <w:szCs w:val="28"/>
          <w:lang w:val="en-US"/>
        </w:rPr>
        <w:t xml:space="preserve">Ministry of Small Business Development of the Republic of South Africa, </w:t>
      </w:r>
    </w:p>
    <w:p w:rsidR="00294B58" w:rsidRPr="00966A3E" w:rsidRDefault="00966A3E" w:rsidP="00966A3E">
      <w:pPr>
        <w:jc w:val="both"/>
        <w:rPr>
          <w:rFonts w:ascii="Times New Roman" w:hAnsi="Times New Roman" w:cs="Times New Roman"/>
          <w:sz w:val="28"/>
          <w:szCs w:val="28"/>
        </w:rPr>
      </w:pPr>
      <w:r w:rsidRPr="00966A3E">
        <w:rPr>
          <w:rFonts w:ascii="Times New Roman" w:hAnsi="Times New Roman" w:cs="Times New Roman"/>
          <w:sz w:val="28"/>
          <w:szCs w:val="28"/>
          <w:lang w:val="en-US"/>
        </w:rPr>
        <w:t>We, the BRICS Ministries responsible for Industry and Small and Medium Enterprises within the PartNIR, herein after referred to as the Participants of the 2025 BRICS Industry Ministries Meeting, convened in Brasilia, Brazil, 21st May 2025, under the Chairmanship of the Federative Republic of Brazil and the overarching theme: “Strengthening Global South Cooperation for More Inclusive and Sustainable Governance”.</w:t>
      </w:r>
    </w:p>
    <w:p w:rsidR="00966A3E" w:rsidRPr="00966A3E" w:rsidRDefault="00966A3E" w:rsidP="00966A3E">
      <w:pPr>
        <w:pStyle w:val="Default"/>
        <w:rPr>
          <w:sz w:val="28"/>
          <w:szCs w:val="28"/>
        </w:rPr>
      </w:pPr>
    </w:p>
    <w:p w:rsidR="00966A3E" w:rsidRPr="00966A3E" w:rsidRDefault="00966A3E" w:rsidP="00966A3E">
      <w:pPr>
        <w:pStyle w:val="Default"/>
        <w:jc w:val="both"/>
        <w:rPr>
          <w:color w:val="auto"/>
          <w:sz w:val="28"/>
          <w:szCs w:val="28"/>
          <w:lang w:val="en-US"/>
        </w:rPr>
      </w:pPr>
      <w:r w:rsidRPr="00966A3E">
        <w:rPr>
          <w:sz w:val="28"/>
          <w:szCs w:val="28"/>
          <w:lang w:val="en-US"/>
        </w:rPr>
        <w:t xml:space="preserve"> RECOGNIZING that BRICS countries collectively represent nearly 45% of the world’s population and contribute approximately one-third of glo</w:t>
      </w:r>
      <w:r>
        <w:rPr>
          <w:sz w:val="28"/>
          <w:szCs w:val="28"/>
          <w:lang w:val="en-US"/>
        </w:rPr>
        <w:t xml:space="preserve">bal GDP, we reaffirm our role </w:t>
      </w:r>
      <w:r w:rsidRPr="00966A3E">
        <w:rPr>
          <w:color w:val="auto"/>
          <w:sz w:val="28"/>
          <w:szCs w:val="28"/>
          <w:lang w:val="en-US"/>
        </w:rPr>
        <w:t xml:space="preserve">as a vital force for promoting stable, mutually beneficial and non-discriminatory relations as a key driver of global economic progress. Upholding the principles of equality, respect for mutual interests, and strategic partnership, we underscore the importance of deepening industrial cooperation and promoting sustainable and inclusive growth. We remain committed to fostering an open, fair, and resilient global environment, strengthening the multilateral system, and building economic and social resilience to navigate rapid global transformations. Together, we aspire to lead efforts toward a more balanced, sustainable, and inclusive global development agenda for the benefit of all. </w:t>
      </w:r>
    </w:p>
    <w:p w:rsidR="00966A3E" w:rsidRPr="00966A3E" w:rsidRDefault="00966A3E" w:rsidP="00966A3E">
      <w:pPr>
        <w:pStyle w:val="Default"/>
        <w:jc w:val="both"/>
        <w:rPr>
          <w:color w:val="auto"/>
          <w:sz w:val="28"/>
          <w:szCs w:val="28"/>
          <w:lang w:val="en-US"/>
        </w:rPr>
      </w:pPr>
      <w:r w:rsidRPr="00966A3E">
        <w:rPr>
          <w:color w:val="auto"/>
          <w:sz w:val="28"/>
          <w:szCs w:val="28"/>
          <w:lang w:val="en-US"/>
        </w:rPr>
        <w:t xml:space="preserve">REAFFIRMING the pivotal role of innovation and digital technologies under Industry 4.0 as major drivers of sustainable development, a critical source of economic growth and diversification, means to address major global challenges such as job creation, social inclusion, supply chain development, food, health, and </w:t>
      </w:r>
      <w:r w:rsidRPr="00966A3E">
        <w:rPr>
          <w:color w:val="auto"/>
          <w:sz w:val="28"/>
          <w:szCs w:val="28"/>
          <w:lang w:val="en-US"/>
        </w:rPr>
        <w:lastRenderedPageBreak/>
        <w:t xml:space="preserve">energy security, infrastructure support, capacity building, efficient and responsible uses of resources and energy, as well as pollution control and climate change mitigation. In this context, we welcome the contributions of member states, including initiatives aimed at inclusive industrial development, voluntary cooperation in emerging technologies, and the sharing of best practices in line with national policies and capacities. </w:t>
      </w:r>
    </w:p>
    <w:p w:rsidR="00966A3E" w:rsidRDefault="00966A3E" w:rsidP="00966A3E">
      <w:pPr>
        <w:pStyle w:val="Default"/>
        <w:jc w:val="both"/>
        <w:rPr>
          <w:color w:val="auto"/>
          <w:sz w:val="28"/>
          <w:szCs w:val="28"/>
        </w:rPr>
      </w:pPr>
      <w:proofErr w:type="gramStart"/>
      <w:r w:rsidRPr="00966A3E">
        <w:rPr>
          <w:color w:val="auto"/>
          <w:sz w:val="28"/>
          <w:szCs w:val="28"/>
          <w:lang w:val="en-US"/>
        </w:rPr>
        <w:t>CONFIRMING that the Partnership on New Industrial Revolution (PartNIR) serves as a strategic platform for BRICS cooperation within the framework of the New Industrial Revolution enabling the identification of common interests, challenges, and opportunities while supporting capacity-building in industry and entrepreneurship.</w:t>
      </w:r>
      <w:proofErr w:type="gramEnd"/>
      <w:r w:rsidRPr="00966A3E">
        <w:rPr>
          <w:color w:val="auto"/>
          <w:sz w:val="28"/>
          <w:szCs w:val="28"/>
          <w:lang w:val="en-US"/>
        </w:rPr>
        <w:t xml:space="preserve"> PartNIR ensures the continuity of BRICS industrial cooperation in a structured framework for sustained collaboration, while remaining consistent with the national policies and pri</w:t>
      </w:r>
      <w:r>
        <w:rPr>
          <w:color w:val="auto"/>
          <w:sz w:val="28"/>
          <w:szCs w:val="28"/>
          <w:lang w:val="en-US"/>
        </w:rPr>
        <w:t xml:space="preserve">orities of each Member State. </w:t>
      </w:r>
    </w:p>
    <w:p w:rsidR="00966A3E" w:rsidRPr="00966A3E" w:rsidRDefault="00966A3E" w:rsidP="00966A3E">
      <w:pPr>
        <w:pStyle w:val="Default"/>
        <w:jc w:val="both"/>
        <w:rPr>
          <w:color w:val="auto"/>
          <w:sz w:val="28"/>
          <w:szCs w:val="28"/>
          <w:lang w:val="en-US"/>
        </w:rPr>
      </w:pPr>
      <w:r w:rsidRPr="00966A3E">
        <w:rPr>
          <w:color w:val="auto"/>
          <w:sz w:val="28"/>
          <w:szCs w:val="28"/>
          <w:lang w:val="en-US"/>
        </w:rPr>
        <w:t xml:space="preserve">RECALLING the commitments made in previous BRICS Industry Ministers Meetings and XVI BRICS Summit Kazan Declaration of 23 October 2024, we underscore our agreement to intensify BRICS cooperation under PartNIR and to create new opportunities to accelerate industrial development. We reiterate our support for the establishment of the BRICS Centre for Industrial Competences (BCIC), in collaboration with UNIDO, to jointly advance Industry 4.0 skills and foster productivity and partnerships. This includes promoting intra-BRICS cooperation in human resources development through initiatives such as the BCIC, BRICS PartNIR Innovation Centre (BPIC), BRICS Startup Forum, and other BRICS mechanisms. We commend the decision by the Kazan Declaration to establish seven working groups within the PartNIR Advisory Group and the commitment to continue the work of the recently created working groups: </w:t>
      </w:r>
    </w:p>
    <w:p w:rsidR="00966A3E" w:rsidRPr="00966A3E" w:rsidRDefault="00966A3E" w:rsidP="00966A3E">
      <w:pPr>
        <w:pStyle w:val="Default"/>
        <w:numPr>
          <w:ilvl w:val="0"/>
          <w:numId w:val="1"/>
        </w:numPr>
        <w:spacing w:after="164"/>
        <w:rPr>
          <w:color w:val="auto"/>
          <w:sz w:val="28"/>
          <w:szCs w:val="28"/>
          <w:lang w:val="en-US"/>
        </w:rPr>
      </w:pPr>
      <w:r w:rsidRPr="00966A3E">
        <w:rPr>
          <w:color w:val="auto"/>
          <w:sz w:val="28"/>
          <w:szCs w:val="28"/>
          <w:lang w:val="en-US"/>
        </w:rPr>
        <w:t xml:space="preserve">Chemical Industry </w:t>
      </w:r>
    </w:p>
    <w:p w:rsidR="00966A3E" w:rsidRPr="00966A3E" w:rsidRDefault="00966A3E" w:rsidP="00966A3E">
      <w:pPr>
        <w:pStyle w:val="Default"/>
        <w:numPr>
          <w:ilvl w:val="0"/>
          <w:numId w:val="1"/>
        </w:numPr>
        <w:spacing w:after="164"/>
        <w:rPr>
          <w:color w:val="auto"/>
          <w:sz w:val="28"/>
          <w:szCs w:val="28"/>
          <w:lang w:val="en-US"/>
        </w:rPr>
      </w:pPr>
      <w:r w:rsidRPr="00966A3E">
        <w:rPr>
          <w:color w:val="auto"/>
          <w:sz w:val="28"/>
          <w:szCs w:val="28"/>
          <w:lang w:val="en-US"/>
        </w:rPr>
        <w:t xml:space="preserve">Mining and Metals </w:t>
      </w:r>
    </w:p>
    <w:p w:rsidR="00966A3E" w:rsidRPr="00966A3E" w:rsidRDefault="00966A3E" w:rsidP="00966A3E">
      <w:pPr>
        <w:pStyle w:val="Default"/>
        <w:numPr>
          <w:ilvl w:val="0"/>
          <w:numId w:val="1"/>
        </w:numPr>
        <w:spacing w:after="164"/>
        <w:rPr>
          <w:color w:val="auto"/>
          <w:sz w:val="28"/>
          <w:szCs w:val="28"/>
          <w:lang w:val="en-US"/>
        </w:rPr>
      </w:pPr>
      <w:r w:rsidRPr="00966A3E">
        <w:rPr>
          <w:color w:val="auto"/>
          <w:sz w:val="28"/>
          <w:szCs w:val="28"/>
          <w:lang w:val="en-US"/>
        </w:rPr>
        <w:t xml:space="preserve">Digital Transformation of Industry </w:t>
      </w:r>
    </w:p>
    <w:p w:rsidR="00966A3E" w:rsidRPr="00966A3E" w:rsidRDefault="00966A3E" w:rsidP="00966A3E">
      <w:pPr>
        <w:pStyle w:val="Default"/>
        <w:numPr>
          <w:ilvl w:val="0"/>
          <w:numId w:val="1"/>
        </w:numPr>
        <w:spacing w:after="164"/>
        <w:rPr>
          <w:color w:val="auto"/>
          <w:sz w:val="28"/>
          <w:szCs w:val="28"/>
          <w:lang w:val="en-US"/>
        </w:rPr>
      </w:pPr>
      <w:r w:rsidRPr="00966A3E">
        <w:rPr>
          <w:color w:val="auto"/>
          <w:sz w:val="28"/>
          <w:szCs w:val="28"/>
          <w:lang w:val="en-US"/>
        </w:rPr>
        <w:t xml:space="preserve">Small and Medium Enterprises (SMEs) </w:t>
      </w:r>
    </w:p>
    <w:p w:rsidR="00966A3E" w:rsidRPr="00966A3E" w:rsidRDefault="00966A3E" w:rsidP="00966A3E">
      <w:pPr>
        <w:pStyle w:val="Default"/>
        <w:numPr>
          <w:ilvl w:val="0"/>
          <w:numId w:val="1"/>
        </w:numPr>
        <w:spacing w:after="164"/>
        <w:rPr>
          <w:color w:val="auto"/>
          <w:sz w:val="28"/>
          <w:szCs w:val="28"/>
          <w:lang w:val="en-US"/>
        </w:rPr>
      </w:pPr>
      <w:r w:rsidRPr="00966A3E">
        <w:rPr>
          <w:color w:val="auto"/>
          <w:sz w:val="28"/>
          <w:szCs w:val="28"/>
          <w:lang w:val="en-US"/>
        </w:rPr>
        <w:t xml:space="preserve">Intelligent Manufacturing and Robotics </w:t>
      </w:r>
    </w:p>
    <w:p w:rsidR="00966A3E" w:rsidRPr="00966A3E" w:rsidRDefault="00966A3E" w:rsidP="00966A3E">
      <w:pPr>
        <w:pStyle w:val="Default"/>
        <w:numPr>
          <w:ilvl w:val="0"/>
          <w:numId w:val="1"/>
        </w:numPr>
        <w:spacing w:after="164"/>
        <w:rPr>
          <w:color w:val="auto"/>
          <w:sz w:val="28"/>
          <w:szCs w:val="28"/>
          <w:lang w:val="en-US"/>
        </w:rPr>
      </w:pPr>
      <w:r w:rsidRPr="00966A3E">
        <w:rPr>
          <w:color w:val="auto"/>
          <w:sz w:val="28"/>
          <w:szCs w:val="28"/>
          <w:lang w:val="en-US"/>
        </w:rPr>
        <w:t xml:space="preserve">Photovoltaic Industry </w:t>
      </w:r>
    </w:p>
    <w:p w:rsidR="00966A3E" w:rsidRPr="00966A3E" w:rsidRDefault="00966A3E" w:rsidP="00966A3E">
      <w:pPr>
        <w:pStyle w:val="Default"/>
        <w:numPr>
          <w:ilvl w:val="0"/>
          <w:numId w:val="1"/>
        </w:numPr>
        <w:rPr>
          <w:color w:val="auto"/>
          <w:sz w:val="28"/>
          <w:szCs w:val="28"/>
          <w:lang w:val="en-US"/>
        </w:rPr>
      </w:pPr>
      <w:r w:rsidRPr="00966A3E">
        <w:rPr>
          <w:color w:val="auto"/>
          <w:sz w:val="28"/>
          <w:szCs w:val="28"/>
          <w:lang w:val="en-US"/>
        </w:rPr>
        <w:t xml:space="preserve">Medical Devices and Pharmaceuticals </w:t>
      </w:r>
    </w:p>
    <w:p w:rsidR="00966A3E" w:rsidRPr="00966A3E" w:rsidRDefault="00966A3E" w:rsidP="00966A3E">
      <w:pPr>
        <w:pStyle w:val="Default"/>
        <w:rPr>
          <w:color w:val="auto"/>
          <w:sz w:val="28"/>
          <w:szCs w:val="28"/>
          <w:lang w:val="en-US"/>
        </w:rPr>
      </w:pPr>
    </w:p>
    <w:p w:rsidR="00966A3E" w:rsidRPr="00966A3E" w:rsidRDefault="00966A3E" w:rsidP="00966A3E">
      <w:pPr>
        <w:pStyle w:val="Default"/>
        <w:jc w:val="both"/>
        <w:rPr>
          <w:color w:val="auto"/>
          <w:sz w:val="28"/>
          <w:szCs w:val="28"/>
          <w:lang w:val="en-US"/>
        </w:rPr>
      </w:pPr>
      <w:r w:rsidRPr="00966A3E">
        <w:rPr>
          <w:color w:val="auto"/>
          <w:sz w:val="28"/>
          <w:szCs w:val="28"/>
          <w:lang w:val="en-US"/>
        </w:rPr>
        <w:t xml:space="preserve">THEREFORE, the Participants of the Meeting declare: </w:t>
      </w:r>
    </w:p>
    <w:p w:rsidR="00966A3E" w:rsidRPr="00966A3E" w:rsidRDefault="00966A3E" w:rsidP="00966A3E">
      <w:pPr>
        <w:pStyle w:val="Default"/>
        <w:jc w:val="both"/>
        <w:rPr>
          <w:color w:val="auto"/>
          <w:sz w:val="28"/>
          <w:szCs w:val="28"/>
          <w:lang w:val="en-US"/>
        </w:rPr>
      </w:pPr>
      <w:r w:rsidRPr="00966A3E">
        <w:rPr>
          <w:color w:val="auto"/>
          <w:sz w:val="28"/>
          <w:szCs w:val="28"/>
          <w:lang w:val="en-US"/>
        </w:rPr>
        <w:t xml:space="preserve">Their recognition of the launch, in April 2025, of the BRICS Centre for Industrial Competences (BCIC) in cooperation with the United Nations Industrial Development Organization (UNIDO), and their openness to collaborate with UNIDO, subject to national priorities and on a voluntary basis, through the framework of BCIC to jointly support the development of Industry 4.0 skills and promote partnerships and increased productivity among the BRICS member countries in the New Industrial Revolution. We encourage the participation in the </w:t>
      </w:r>
      <w:proofErr w:type="spellStart"/>
      <w:r w:rsidRPr="00966A3E">
        <w:rPr>
          <w:color w:val="auto"/>
          <w:sz w:val="28"/>
          <w:szCs w:val="28"/>
          <w:lang w:val="en-US"/>
        </w:rPr>
        <w:lastRenderedPageBreak/>
        <w:t>centre’s</w:t>
      </w:r>
      <w:proofErr w:type="spellEnd"/>
      <w:r w:rsidRPr="00966A3E">
        <w:rPr>
          <w:color w:val="auto"/>
          <w:sz w:val="28"/>
          <w:szCs w:val="28"/>
          <w:lang w:val="en-US"/>
        </w:rPr>
        <w:t xml:space="preserve"> activities, </w:t>
      </w:r>
      <w:r>
        <w:rPr>
          <w:color w:val="auto"/>
          <w:sz w:val="28"/>
          <w:szCs w:val="28"/>
          <w:lang w:val="en-US"/>
        </w:rPr>
        <w:t xml:space="preserve">including the registration of </w:t>
      </w:r>
      <w:r w:rsidRPr="00966A3E">
        <w:rPr>
          <w:color w:val="auto"/>
          <w:sz w:val="28"/>
          <w:szCs w:val="28"/>
          <w:lang w:val="en-US"/>
        </w:rPr>
        <w:t xml:space="preserve">companies on its electronic platform for further BRICS partnerships. As part of the BCIC Network, we recognize the pivotal role of national centers as key country level nodes for deepening technological and innovation cooperation among BRICS members. We encourage members to join the BCIC and designate their national </w:t>
      </w:r>
      <w:proofErr w:type="spellStart"/>
      <w:r w:rsidRPr="00966A3E">
        <w:rPr>
          <w:color w:val="auto"/>
          <w:sz w:val="28"/>
          <w:szCs w:val="28"/>
          <w:lang w:val="en-US"/>
        </w:rPr>
        <w:t>centres</w:t>
      </w:r>
      <w:proofErr w:type="spellEnd"/>
      <w:r w:rsidRPr="00966A3E">
        <w:rPr>
          <w:color w:val="auto"/>
          <w:sz w:val="28"/>
          <w:szCs w:val="28"/>
          <w:lang w:val="en-US"/>
        </w:rPr>
        <w:t xml:space="preserve"> and welcome the establishment of China Centre for BRICS Industrial Competence (CCBIC). </w:t>
      </w:r>
    </w:p>
    <w:p w:rsidR="00966A3E" w:rsidRPr="00966A3E" w:rsidRDefault="00966A3E" w:rsidP="00966A3E">
      <w:pPr>
        <w:pStyle w:val="Default"/>
        <w:jc w:val="both"/>
        <w:rPr>
          <w:color w:val="auto"/>
          <w:sz w:val="28"/>
          <w:szCs w:val="28"/>
          <w:lang w:val="en-US"/>
        </w:rPr>
      </w:pPr>
      <w:r w:rsidRPr="00966A3E">
        <w:rPr>
          <w:color w:val="auto"/>
          <w:sz w:val="28"/>
          <w:szCs w:val="28"/>
          <w:lang w:val="en-US"/>
        </w:rPr>
        <w:t xml:space="preserve">Their appreciation of the efforts of the BRICS PartNIR Innovation Center (BPIC) in organizing events including BRICS Forum on PartNIR, BRICS Industrial Innovation Contest, BRICS Exhibition on New Industrial Revolution, and the BPIC Training </w:t>
      </w:r>
      <w:proofErr w:type="spellStart"/>
      <w:r w:rsidRPr="00966A3E">
        <w:rPr>
          <w:color w:val="auto"/>
          <w:sz w:val="28"/>
          <w:szCs w:val="28"/>
          <w:lang w:val="en-US"/>
        </w:rPr>
        <w:t>Programmes</w:t>
      </w:r>
      <w:proofErr w:type="spellEnd"/>
      <w:r w:rsidRPr="00966A3E">
        <w:rPr>
          <w:color w:val="auto"/>
          <w:sz w:val="28"/>
          <w:szCs w:val="28"/>
          <w:lang w:val="en-US"/>
        </w:rPr>
        <w:t xml:space="preserve"> over the past 5 years. We welcome the establishment of scholarship of BPIC Training </w:t>
      </w:r>
      <w:proofErr w:type="spellStart"/>
      <w:r w:rsidRPr="00966A3E">
        <w:rPr>
          <w:color w:val="auto"/>
          <w:sz w:val="28"/>
          <w:szCs w:val="28"/>
          <w:lang w:val="en-US"/>
        </w:rPr>
        <w:t>Programmes</w:t>
      </w:r>
      <w:proofErr w:type="spellEnd"/>
      <w:r w:rsidRPr="00966A3E">
        <w:rPr>
          <w:color w:val="auto"/>
          <w:sz w:val="28"/>
          <w:szCs w:val="28"/>
          <w:lang w:val="en-US"/>
        </w:rPr>
        <w:t xml:space="preserve">. </w:t>
      </w:r>
    </w:p>
    <w:p w:rsidR="00966A3E" w:rsidRPr="00966A3E" w:rsidRDefault="00966A3E" w:rsidP="00966A3E">
      <w:pPr>
        <w:pStyle w:val="Default"/>
        <w:jc w:val="both"/>
        <w:rPr>
          <w:color w:val="auto"/>
          <w:sz w:val="28"/>
          <w:szCs w:val="28"/>
          <w:lang w:val="en-US"/>
        </w:rPr>
      </w:pPr>
      <w:r w:rsidRPr="00966A3E">
        <w:rPr>
          <w:color w:val="auto"/>
          <w:sz w:val="28"/>
          <w:szCs w:val="28"/>
          <w:lang w:val="en-US"/>
        </w:rPr>
        <w:t xml:space="preserve">Their appreciation of the launch of the BRICS Startup Knowledge Hub, as part of the BRICS Startup Forum on January 2025 to foster collaboration and deeper engagement among the startup ecosystems of the BRICS countries. </w:t>
      </w:r>
    </w:p>
    <w:p w:rsidR="00966A3E" w:rsidRPr="00966A3E" w:rsidRDefault="00966A3E" w:rsidP="00966A3E">
      <w:pPr>
        <w:pStyle w:val="Default"/>
        <w:jc w:val="both"/>
        <w:rPr>
          <w:color w:val="auto"/>
          <w:sz w:val="28"/>
          <w:szCs w:val="28"/>
          <w:lang w:val="en-US"/>
        </w:rPr>
      </w:pPr>
      <w:r w:rsidRPr="00966A3E">
        <w:rPr>
          <w:color w:val="auto"/>
          <w:sz w:val="28"/>
          <w:szCs w:val="28"/>
          <w:lang w:val="en-US"/>
        </w:rPr>
        <w:t xml:space="preserve">Their acknowledgement that under the Brazil presidency, the BRICS Artificial Intelligence High-Level Forum, co-hosted by China and its China-BRICS Artificial Intelligence Development and Cooperation Center, has been held in Brasilia during the 9th BRICS Industry Ministers Meeting. </w:t>
      </w:r>
    </w:p>
    <w:p w:rsidR="00966A3E" w:rsidRPr="00966A3E" w:rsidRDefault="00966A3E" w:rsidP="00966A3E">
      <w:pPr>
        <w:pStyle w:val="Default"/>
        <w:jc w:val="both"/>
        <w:rPr>
          <w:color w:val="auto"/>
          <w:sz w:val="28"/>
          <w:szCs w:val="28"/>
          <w:lang w:val="en-US"/>
        </w:rPr>
      </w:pPr>
      <w:r w:rsidRPr="00966A3E">
        <w:rPr>
          <w:color w:val="auto"/>
          <w:sz w:val="28"/>
          <w:szCs w:val="28"/>
          <w:lang w:val="en-US"/>
        </w:rPr>
        <w:t xml:space="preserve">Their endorsement of the decision of the PartNIR Advisory Group to approve the </w:t>
      </w:r>
      <w:r w:rsidRPr="00966A3E">
        <w:rPr>
          <w:b/>
          <w:bCs/>
          <w:color w:val="auto"/>
          <w:sz w:val="28"/>
          <w:szCs w:val="28"/>
          <w:lang w:val="en-US"/>
        </w:rPr>
        <w:t xml:space="preserve">Terms of Reference </w:t>
      </w:r>
      <w:r w:rsidRPr="00966A3E">
        <w:rPr>
          <w:color w:val="auto"/>
          <w:sz w:val="28"/>
          <w:szCs w:val="28"/>
          <w:lang w:val="en-US"/>
        </w:rPr>
        <w:t xml:space="preserve">for the </w:t>
      </w:r>
      <w:r w:rsidRPr="00966A3E">
        <w:rPr>
          <w:b/>
          <w:bCs/>
          <w:color w:val="auto"/>
          <w:sz w:val="28"/>
          <w:szCs w:val="28"/>
          <w:lang w:val="en-US"/>
        </w:rPr>
        <w:t>Intelligent Manufacturing and Robotics Working Group</w:t>
      </w:r>
      <w:r w:rsidRPr="00966A3E">
        <w:rPr>
          <w:color w:val="auto"/>
          <w:sz w:val="28"/>
          <w:szCs w:val="28"/>
          <w:lang w:val="en-US"/>
        </w:rPr>
        <w:t xml:space="preserve">, the </w:t>
      </w:r>
      <w:r w:rsidRPr="00966A3E">
        <w:rPr>
          <w:b/>
          <w:bCs/>
          <w:color w:val="auto"/>
          <w:sz w:val="28"/>
          <w:szCs w:val="28"/>
          <w:lang w:val="en-US"/>
        </w:rPr>
        <w:t>Digital Transformation of Industry Working Group</w:t>
      </w:r>
      <w:r w:rsidRPr="00966A3E">
        <w:rPr>
          <w:color w:val="auto"/>
          <w:sz w:val="28"/>
          <w:szCs w:val="28"/>
          <w:lang w:val="en-US"/>
        </w:rPr>
        <w:t xml:space="preserve">, and the </w:t>
      </w:r>
      <w:r w:rsidRPr="00966A3E">
        <w:rPr>
          <w:b/>
          <w:bCs/>
          <w:color w:val="auto"/>
          <w:sz w:val="28"/>
          <w:szCs w:val="28"/>
          <w:lang w:val="en-US"/>
        </w:rPr>
        <w:t xml:space="preserve">Small and Medium Enterprises Working Group, </w:t>
      </w:r>
      <w:r w:rsidRPr="00966A3E">
        <w:rPr>
          <w:color w:val="auto"/>
          <w:sz w:val="28"/>
          <w:szCs w:val="28"/>
          <w:lang w:val="en-US"/>
        </w:rPr>
        <w:t xml:space="preserve">which can be updated under the PartNIR Advisory Group level, and their acknowledgement of the proposal for the creation of the PartNIR Sovereign AI for Digital Industrialization, whose Terms of Reference are under discussion on the PartNIR Advisory Group, as important steps towards enhancing structured cooperation and strategic alignment among BRICS partners in these critical areas. </w:t>
      </w:r>
    </w:p>
    <w:p w:rsidR="00966A3E" w:rsidRPr="00966A3E" w:rsidRDefault="00966A3E" w:rsidP="00966A3E">
      <w:pPr>
        <w:pStyle w:val="Default"/>
        <w:jc w:val="both"/>
        <w:rPr>
          <w:color w:val="auto"/>
          <w:sz w:val="28"/>
          <w:szCs w:val="28"/>
          <w:lang w:val="en-US"/>
        </w:rPr>
      </w:pPr>
      <w:proofErr w:type="gramStart"/>
      <w:r w:rsidRPr="00966A3E">
        <w:rPr>
          <w:color w:val="auto"/>
          <w:sz w:val="28"/>
          <w:szCs w:val="28"/>
          <w:lang w:val="en-US"/>
        </w:rPr>
        <w:t xml:space="preserve">Their expression of appreciation for the efforts undertaken by the </w:t>
      </w:r>
      <w:r w:rsidRPr="00966A3E">
        <w:rPr>
          <w:b/>
          <w:bCs/>
          <w:color w:val="auto"/>
          <w:sz w:val="28"/>
          <w:szCs w:val="28"/>
          <w:lang w:val="en-US"/>
        </w:rPr>
        <w:t>BRICS SME Working Group</w:t>
      </w:r>
      <w:r w:rsidRPr="00966A3E">
        <w:rPr>
          <w:color w:val="auto"/>
          <w:sz w:val="28"/>
          <w:szCs w:val="28"/>
          <w:lang w:val="en-US"/>
        </w:rPr>
        <w:t xml:space="preserve">, in particular the organization of dedicated events and the preparation of the report </w:t>
      </w:r>
      <w:r w:rsidRPr="00966A3E">
        <w:rPr>
          <w:i/>
          <w:iCs/>
          <w:color w:val="auto"/>
          <w:sz w:val="28"/>
          <w:szCs w:val="28"/>
          <w:lang w:val="en-US"/>
        </w:rPr>
        <w:t>Digital Transformation in the Age of Artificial Intelligence – Empowering SMEs in the BRICS for a Competitive Future</w:t>
      </w:r>
      <w:r w:rsidRPr="00966A3E">
        <w:rPr>
          <w:color w:val="auto"/>
          <w:sz w:val="28"/>
          <w:szCs w:val="28"/>
          <w:lang w:val="en-US"/>
        </w:rPr>
        <w:t>, recognizing its significant contribution to fostering dialogue and cooperation on SME digital transformation across BRICS countries.</w:t>
      </w:r>
      <w:proofErr w:type="gramEnd"/>
      <w:r w:rsidRPr="00966A3E">
        <w:rPr>
          <w:color w:val="auto"/>
          <w:sz w:val="28"/>
          <w:szCs w:val="28"/>
          <w:lang w:val="en-US"/>
        </w:rPr>
        <w:t xml:space="preserve"> </w:t>
      </w:r>
    </w:p>
    <w:p w:rsidR="00966A3E" w:rsidRPr="00966A3E" w:rsidRDefault="00966A3E" w:rsidP="00966A3E">
      <w:pPr>
        <w:pStyle w:val="Default"/>
        <w:jc w:val="both"/>
        <w:rPr>
          <w:color w:val="auto"/>
          <w:sz w:val="28"/>
          <w:szCs w:val="28"/>
          <w:lang w:val="en-US"/>
        </w:rPr>
      </w:pPr>
      <w:proofErr w:type="gramStart"/>
      <w:r w:rsidRPr="00966A3E">
        <w:rPr>
          <w:color w:val="auto"/>
          <w:sz w:val="28"/>
          <w:szCs w:val="28"/>
          <w:lang w:val="en-US"/>
        </w:rPr>
        <w:t xml:space="preserve">Their recognition of the approval by the PartNIR Advisory Group of the first </w:t>
      </w:r>
      <w:r w:rsidRPr="00966A3E">
        <w:rPr>
          <w:b/>
          <w:bCs/>
          <w:color w:val="auto"/>
          <w:sz w:val="28"/>
          <w:szCs w:val="28"/>
          <w:lang w:val="en-US"/>
        </w:rPr>
        <w:t>BRICS SME Working Group Plan of Action (2025–2030)</w:t>
      </w:r>
      <w:r w:rsidRPr="00966A3E">
        <w:rPr>
          <w:color w:val="auto"/>
          <w:sz w:val="28"/>
          <w:szCs w:val="28"/>
          <w:lang w:val="en-US"/>
        </w:rPr>
        <w:t>, which represents a significant milestone in advancing structured cooperation in the SME sector among BRICS countries.</w:t>
      </w:r>
      <w:proofErr w:type="gramEnd"/>
      <w:r w:rsidRPr="00966A3E">
        <w:rPr>
          <w:color w:val="auto"/>
          <w:sz w:val="28"/>
          <w:szCs w:val="28"/>
          <w:lang w:val="en-US"/>
        </w:rPr>
        <w:t xml:space="preserve"> </w:t>
      </w:r>
    </w:p>
    <w:p w:rsidR="00966A3E" w:rsidRPr="00966A3E" w:rsidRDefault="00966A3E" w:rsidP="00966A3E">
      <w:pPr>
        <w:pStyle w:val="Default"/>
        <w:jc w:val="both"/>
        <w:rPr>
          <w:color w:val="auto"/>
          <w:sz w:val="28"/>
          <w:szCs w:val="28"/>
          <w:lang w:val="en-US"/>
        </w:rPr>
      </w:pPr>
      <w:r w:rsidRPr="00966A3E">
        <w:rPr>
          <w:color w:val="auto"/>
          <w:sz w:val="28"/>
          <w:szCs w:val="28"/>
          <w:lang w:val="en-US"/>
        </w:rPr>
        <w:t xml:space="preserve">EXPRESS our strong resolve to consolidate the foundations for industrial green development cooperation, fully exploiting the enormous potential in the efficient utilization of energy and resources during the industrial production processes. BRICS reaffirms its leadership role in promoting circularity in the global production sector and commits itself to adopting a circular economy approach throughout the product lifecycle, spanning from eco-design to cleaner production, </w:t>
      </w:r>
      <w:r w:rsidRPr="00966A3E">
        <w:rPr>
          <w:color w:val="auto"/>
          <w:sz w:val="28"/>
          <w:szCs w:val="28"/>
          <w:lang w:val="en-US"/>
        </w:rPr>
        <w:lastRenderedPageBreak/>
        <w:t xml:space="preserve">responsible consumption, establishing itself as a reference block in adopting sustainable practices and enhancing global supply chains. </w:t>
      </w:r>
    </w:p>
    <w:p w:rsidR="00966A3E" w:rsidRDefault="00966A3E" w:rsidP="00966A3E">
      <w:pPr>
        <w:pStyle w:val="Default"/>
        <w:jc w:val="both"/>
        <w:rPr>
          <w:color w:val="auto"/>
          <w:sz w:val="28"/>
          <w:szCs w:val="28"/>
        </w:rPr>
      </w:pPr>
      <w:r w:rsidRPr="00966A3E">
        <w:rPr>
          <w:color w:val="auto"/>
          <w:sz w:val="28"/>
          <w:szCs w:val="28"/>
          <w:lang w:val="en-US"/>
        </w:rPr>
        <w:t>China, Egypt, Ethiopia, India, Indonesia, Iran, Russia, South Africa, and the United Arab Emirates commend</w:t>
      </w:r>
      <w:bookmarkStart w:id="0" w:name="_GoBack"/>
      <w:bookmarkEnd w:id="0"/>
      <w:r w:rsidRPr="00966A3E">
        <w:rPr>
          <w:color w:val="auto"/>
          <w:sz w:val="28"/>
          <w:szCs w:val="28"/>
          <w:lang w:val="en-US"/>
        </w:rPr>
        <w:t xml:space="preserve"> Brazil’s chairmanship in 2025 and express their appreciation for the successful organization of the 9th BRICS Industry Ministers Meeting in 2025 including participation from Ministries of Micro, Small and Medium Enterprises (MSMEs). </w:t>
      </w:r>
    </w:p>
    <w:p w:rsidR="00966A3E" w:rsidRPr="00966A3E" w:rsidRDefault="00966A3E" w:rsidP="00966A3E">
      <w:pPr>
        <w:pStyle w:val="Default"/>
        <w:rPr>
          <w:color w:val="auto"/>
          <w:sz w:val="28"/>
          <w:szCs w:val="28"/>
        </w:rPr>
      </w:pPr>
    </w:p>
    <w:p w:rsidR="00966A3E" w:rsidRPr="00966A3E" w:rsidRDefault="00966A3E" w:rsidP="00966A3E">
      <w:pPr>
        <w:pStyle w:val="Default"/>
        <w:rPr>
          <w:color w:val="auto"/>
          <w:sz w:val="28"/>
          <w:szCs w:val="28"/>
          <w:lang w:val="en-US"/>
        </w:rPr>
      </w:pPr>
      <w:r w:rsidRPr="00966A3E">
        <w:rPr>
          <w:color w:val="auto"/>
          <w:sz w:val="28"/>
          <w:szCs w:val="28"/>
          <w:lang w:val="en-US"/>
        </w:rPr>
        <w:t xml:space="preserve">LIST OF ANNEXES </w:t>
      </w:r>
    </w:p>
    <w:p w:rsidR="00966A3E" w:rsidRPr="00966A3E" w:rsidRDefault="00966A3E" w:rsidP="00966A3E">
      <w:pPr>
        <w:pStyle w:val="Default"/>
        <w:numPr>
          <w:ilvl w:val="0"/>
          <w:numId w:val="3"/>
        </w:numPr>
        <w:spacing w:after="164"/>
        <w:rPr>
          <w:color w:val="auto"/>
          <w:sz w:val="28"/>
          <w:szCs w:val="28"/>
          <w:lang w:val="en-US"/>
        </w:rPr>
      </w:pPr>
      <w:r w:rsidRPr="00966A3E">
        <w:rPr>
          <w:color w:val="auto"/>
          <w:sz w:val="28"/>
          <w:szCs w:val="28"/>
          <w:lang w:val="en-US"/>
        </w:rPr>
        <w:t xml:space="preserve">Terms of Reference for the Intelligent Manufacturing and Robotics Working Group </w:t>
      </w:r>
    </w:p>
    <w:p w:rsidR="00966A3E" w:rsidRPr="00966A3E" w:rsidRDefault="00966A3E" w:rsidP="00966A3E">
      <w:pPr>
        <w:pStyle w:val="Default"/>
        <w:numPr>
          <w:ilvl w:val="0"/>
          <w:numId w:val="3"/>
        </w:numPr>
        <w:spacing w:after="164"/>
        <w:rPr>
          <w:color w:val="auto"/>
          <w:sz w:val="28"/>
          <w:szCs w:val="28"/>
          <w:lang w:val="en-US"/>
        </w:rPr>
      </w:pPr>
      <w:r w:rsidRPr="00966A3E">
        <w:rPr>
          <w:color w:val="auto"/>
          <w:sz w:val="28"/>
          <w:szCs w:val="28"/>
          <w:lang w:val="en-US"/>
        </w:rPr>
        <w:t xml:space="preserve">Terms of Reference for the Digital Transformation of Industry Working Group </w:t>
      </w:r>
    </w:p>
    <w:p w:rsidR="00966A3E" w:rsidRPr="00966A3E" w:rsidRDefault="00966A3E" w:rsidP="00966A3E">
      <w:pPr>
        <w:pStyle w:val="Default"/>
        <w:numPr>
          <w:ilvl w:val="0"/>
          <w:numId w:val="3"/>
        </w:numPr>
        <w:spacing w:after="164"/>
        <w:rPr>
          <w:color w:val="auto"/>
          <w:sz w:val="28"/>
          <w:szCs w:val="28"/>
          <w:lang w:val="en-US"/>
        </w:rPr>
      </w:pPr>
      <w:r w:rsidRPr="00966A3E">
        <w:rPr>
          <w:color w:val="auto"/>
          <w:sz w:val="28"/>
          <w:szCs w:val="28"/>
          <w:lang w:val="en-US"/>
        </w:rPr>
        <w:t xml:space="preserve">Terms of Reference for the Small and Medium Enterprises Working Group </w:t>
      </w:r>
    </w:p>
    <w:p w:rsidR="00966A3E" w:rsidRPr="00966A3E" w:rsidRDefault="00966A3E" w:rsidP="00966A3E">
      <w:pPr>
        <w:pStyle w:val="Default"/>
        <w:numPr>
          <w:ilvl w:val="0"/>
          <w:numId w:val="3"/>
        </w:numPr>
        <w:spacing w:after="164"/>
        <w:rPr>
          <w:color w:val="auto"/>
          <w:sz w:val="28"/>
          <w:szCs w:val="28"/>
          <w:lang w:val="en-US"/>
        </w:rPr>
      </w:pPr>
      <w:r w:rsidRPr="00966A3E">
        <w:rPr>
          <w:color w:val="auto"/>
          <w:sz w:val="28"/>
          <w:szCs w:val="28"/>
          <w:lang w:val="en-US"/>
        </w:rPr>
        <w:t xml:space="preserve">BRICS SME Working Group Plan of Action (2025–2030) </w:t>
      </w:r>
    </w:p>
    <w:p w:rsidR="00966A3E" w:rsidRPr="00966A3E" w:rsidRDefault="00966A3E" w:rsidP="00966A3E">
      <w:pPr>
        <w:pStyle w:val="Default"/>
        <w:numPr>
          <w:ilvl w:val="0"/>
          <w:numId w:val="3"/>
        </w:numPr>
        <w:spacing w:after="164"/>
        <w:rPr>
          <w:color w:val="auto"/>
          <w:sz w:val="28"/>
          <w:szCs w:val="28"/>
          <w:lang w:val="en-US"/>
        </w:rPr>
      </w:pPr>
      <w:r w:rsidRPr="00966A3E">
        <w:rPr>
          <w:color w:val="auto"/>
          <w:sz w:val="28"/>
          <w:szCs w:val="28"/>
          <w:lang w:val="en-US"/>
        </w:rPr>
        <w:t xml:space="preserve">Report “Digital Transformation in the Age of Artificial Intelligence – Empowering SMEs in the BRICS for a Competitive Future” </w:t>
      </w:r>
    </w:p>
    <w:p w:rsidR="00966A3E" w:rsidRPr="00966A3E" w:rsidRDefault="00966A3E" w:rsidP="00966A3E">
      <w:pPr>
        <w:pStyle w:val="Default"/>
        <w:numPr>
          <w:ilvl w:val="0"/>
          <w:numId w:val="3"/>
        </w:numPr>
        <w:spacing w:after="164"/>
        <w:rPr>
          <w:color w:val="auto"/>
          <w:sz w:val="28"/>
          <w:szCs w:val="28"/>
          <w:lang w:val="en-US"/>
        </w:rPr>
      </w:pPr>
      <w:r w:rsidRPr="00966A3E">
        <w:rPr>
          <w:color w:val="auto"/>
          <w:sz w:val="28"/>
          <w:szCs w:val="28"/>
          <w:lang w:val="en-US"/>
        </w:rPr>
        <w:t xml:space="preserve">Report on results and recommendations summarizing the findings from the webinar "Unlocking Potential: Tackling the Challenges of Digital Industry Transformation in Developing Countries" </w:t>
      </w:r>
    </w:p>
    <w:p w:rsidR="00966A3E" w:rsidRPr="00966A3E" w:rsidRDefault="00966A3E" w:rsidP="00966A3E">
      <w:pPr>
        <w:pStyle w:val="Default"/>
        <w:numPr>
          <w:ilvl w:val="0"/>
          <w:numId w:val="3"/>
        </w:numPr>
        <w:rPr>
          <w:color w:val="auto"/>
          <w:sz w:val="28"/>
          <w:szCs w:val="28"/>
          <w:lang w:val="en-US"/>
        </w:rPr>
      </w:pPr>
      <w:r w:rsidRPr="00966A3E">
        <w:rPr>
          <w:color w:val="auto"/>
          <w:sz w:val="28"/>
          <w:szCs w:val="28"/>
          <w:lang w:val="en-US"/>
        </w:rPr>
        <w:t xml:space="preserve">MSME Stakeholders Contact List of the SME Working Group </w:t>
      </w:r>
    </w:p>
    <w:p w:rsidR="00966A3E" w:rsidRPr="00966A3E" w:rsidRDefault="00966A3E" w:rsidP="00966A3E">
      <w:pPr>
        <w:rPr>
          <w:rFonts w:ascii="Times New Roman" w:hAnsi="Times New Roman" w:cs="Times New Roman"/>
          <w:sz w:val="28"/>
          <w:szCs w:val="28"/>
          <w:lang w:val="en-US"/>
        </w:rPr>
      </w:pPr>
    </w:p>
    <w:sectPr w:rsidR="00966A3E" w:rsidRPr="00966A3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altName w:val="Times New Roman PS"/>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60977"/>
    <w:multiLevelType w:val="hybridMultilevel"/>
    <w:tmpl w:val="215C4D74"/>
    <w:lvl w:ilvl="0" w:tplc="3702C18E">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98A090A"/>
    <w:multiLevelType w:val="hybridMultilevel"/>
    <w:tmpl w:val="ED72BF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B722A5E"/>
    <w:multiLevelType w:val="hybridMultilevel"/>
    <w:tmpl w:val="0B44B2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6A3E"/>
    <w:rsid w:val="00055073"/>
    <w:rsid w:val="00294B58"/>
    <w:rsid w:val="00330161"/>
    <w:rsid w:val="00462BB4"/>
    <w:rsid w:val="00966A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966A3E"/>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rsid w:val="00966A3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66A3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966A3E"/>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rsid w:val="00966A3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66A3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1418</Words>
  <Characters>8088</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Валерий</dc:creator>
  <cp:lastModifiedBy>Валерий</cp:lastModifiedBy>
  <cp:revision>1</cp:revision>
  <dcterms:created xsi:type="dcterms:W3CDTF">2025-06-03T18:54:00Z</dcterms:created>
  <dcterms:modified xsi:type="dcterms:W3CDTF">2025-06-03T19:05:00Z</dcterms:modified>
</cp:coreProperties>
</file>